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D6B"/>
          <w:sz w:val="16"/>
          <w:szCs w:val="16"/>
          <w:b w:val="1"/>
          <w:bCs w:val="1"/>
          <w:smallCaps w:val="0"/>
          <w:caps w:val="1"/>
        </w:rPr>
        <w:t xml:space="preserve">TICKZ REVIEW</w:t>
      </w:r>
    </w:p>
    <w:p>
      <w:pPr>
        <w:pStyle w:val="Heading1"/>
      </w:pPr>
      <w:bookmarkStart w:id="0" w:name="_Toc0"/>
      <w:r>
        <w:t>Can Tickz Be Trusted? A Structured Assessment</w:t>
      </w:r>
      <w:bookmarkEnd w:id="0"/>
    </w:p>
    <w:p>
      <w:pPr>
        <w:spacing w:after="80"/>
      </w:pPr>
      <w:r>
        <w:rPr>
          <w:color w:val="566A64"/>
          <w:sz w:val="24"/>
          <w:szCs w:val="24"/>
        </w:rPr>
        <w:t xml:space="preserve">Can Tickz be trusted in 2026? A structured trust assessment of licensing, funds, verification and support for this emerging fixed-time trading app.</w:t>
      </w:r>
    </w:p>
    <w:p>
      <w:pPr>
        <w:spacing w:after="200"/>
      </w:pPr>
      <w:r>
        <w:rPr>
          <w:color w:val="566A64"/>
          <w:sz w:val="18"/>
          <w:szCs w:val="18"/>
        </w:rPr>
        <w:t xml:space="preserve">Joel Whitfield, Markets Editor · 24.05.2026</w:t>
      </w:r>
    </w:p>
    <w:p>
      <w:pPr>
        <w:spacing w:after="200"/>
        <w:shd w:val="clear" w:fill="E2F2EF"/>
      </w:pPr>
      <w:r>
        <w:rPr>
          <w:color w:val="0F7D6B"/>
          <w:b w:val="1"/>
          <w:bCs w:val="1"/>
        </w:rPr>
        <w:t xml:space="preserve">TL;DR  </w:t>
      </w:r>
      <w:r>
        <w:rPr>
          <w:sz w:val="20"/>
          <w:szCs w:val="20"/>
        </w:rPr>
        <w:t xml:space="preserve">Whether Tickz can be trusted comes down to two layers: institutional signals like licensing and segregated funds, and operational signals like app stability, a demo account, and working payments. On the institutional side, Tickz runs under an international licensing framework rather than a named top-tier regulator and describes holding client money separately, both of which need verifying per region. On the operational side, the early markers are reasonable: native iOS and Android apps, a free demo, standard KYC, and card or e-wallet funding. The honest limit is newness. Tickz has a short public history and a thin review base, so confidence should be measured rather than complete. The fair reading is a young app that earns cautious trust when you verify the operator, start on demo, deposit small, and confirm a withdrawal before scaling up. Nothing here is independently verified, so check the official Tickz pages for your country.</w:t>
      </w:r>
    </w:p>
    <w:p>
      <w:pPr>
        <w:pStyle w:val="Heading2"/>
      </w:pPr>
      <w:bookmarkStart w:id="1" w:name="_Toc1"/>
      <w:r>
        <w:t>What Trust Means for a Broker</w:t>
      </w:r>
      <w:bookmarkEnd w:id="1"/>
    </w:p>
    <w:p>
      <w:pPr>
        <w:spacing w:after="80"/>
      </w:pPr>
      <w:r>
        <w:rPr>
          <w:b w:val="1"/>
          <w:bCs w:val="1"/>
        </w:rPr>
        <w:t xml:space="preserve">Trust in a trading app rests on three things: who holds your money, whether the rules are fair and clear, and whether you can reliably get in, trade, and get paid. Each can be checked.</w:t>
      </w:r>
    </w:p>
    <w:p>
      <w:pPr/>
      <w:r>
        <w:rPr/>
        <w:t xml:space="preserve">"Can it be trusted" is too broad to answer well until it is broken into parts. For a trading app the question splits cleanly into custody of money, fairness of rules, and reliability of access. Judging Tickz, a new fixed-time and CFD-style app in the EOLabs family, means scoring it against each, while staying honest about how little long-term evidence exists for a brand this young.</w:t>
      </w:r>
    </w:p>
    <w:p>
      <w:pPr>
        <w:pStyle w:val="Heading3"/>
      </w:pPr>
      <w:r>
        <w:rPr/>
        <w:t xml:space="preserve">Custody of client money</w:t>
      </w:r>
    </w:p>
    <w:p>
      <w:pPr/>
      <w:r>
        <w:rPr/>
        <w:t xml:space="preserve">The first question is always where deposits sit. A trustworthy broker keeps client funds separate from its own operating money, so customer balances are not used as working capital. Tickz describes holding client money separately, which is the right stated practice. The strength of that protection depends on the operating entity and licence in force, which are not independently verified here, so treat segregation as a claim to confirm rather than a guarantee.</w:t>
      </w:r>
    </w:p>
    <w:p>
      <w:pPr>
        <w:pStyle w:val="Heading3"/>
      </w:pPr>
      <w:r>
        <w:rPr/>
        <w:t xml:space="preserve">Fair and transparent rules</w:t>
      </w:r>
    </w:p>
    <w:p>
      <w:pPr/>
      <w:r>
        <w:rPr/>
        <w:t xml:space="preserve">Trust also depends on rules you can read in advance. That means disclosed terms, a visible fee picture, and clear conditions on bonuses, verification, and withdrawals. Fixed-time and CFD costs on Tickz are built into spreads and payout rates rather than a single flat commission, and inactivity or withdrawal-processing fees may apply. The exact schedule is not independently verified, so the trustworthy move is to read the official fees page before depositing, not to assume.</w:t>
      </w:r>
    </w:p>
    <w:p>
      <w:pPr>
        <w:pStyle w:val="Heading3"/>
      </w:pPr>
      <w:r>
        <w:rPr/>
        <w:t xml:space="preserve">Reliable access and support</w:t>
      </w:r>
    </w:p>
    <w:p>
      <w:pPr/>
      <w:r>
        <w:rPr/>
        <w:t xml:space="preserve">The third pillar is whether the platform works when you need it: stable apps, dependable logins, payments that go through, and support that answers. These are operational signals, and they are where a young brand is most often tested. The rest of this assessment runs Tickz through institutional signals first, then operational ones, before weighing the newness that sits behind both.</w:t>
      </w:r>
    </w:p>
    <w:p>
      <w:pPr>
        <w:numPr>
          <w:ilvl w:val="0"/>
          <w:numId w:val="3"/>
        </w:numPr>
      </w:pPr>
      <w:r>
        <w:rPr>
          <w:b w:val="1"/>
          <w:bCs w:val="1"/>
        </w:rPr>
        <w:t xml:space="preserve">Custody:</w:t>
      </w:r>
      <w:r>
        <w:rPr/>
        <w:t xml:space="preserve"> are funds segregated, and under which entity?</w:t>
      </w:r>
    </w:p>
    <w:p>
      <w:pPr>
        <w:numPr>
          <w:ilvl w:val="0"/>
          <w:numId w:val="3"/>
        </w:numPr>
      </w:pPr>
      <w:r>
        <w:rPr>
          <w:b w:val="1"/>
          <w:bCs w:val="1"/>
        </w:rPr>
        <w:t xml:space="preserve">Fairness:</w:t>
      </w:r>
      <w:r>
        <w:rPr/>
        <w:t xml:space="preserve"> are terms, fees, and conditions disclosed up front?</w:t>
      </w:r>
    </w:p>
    <w:p>
      <w:pPr>
        <w:numPr>
          <w:ilvl w:val="0"/>
          <w:numId w:val="3"/>
        </w:numPr>
      </w:pPr>
      <w:r>
        <w:rPr>
          <w:b w:val="1"/>
          <w:bCs w:val="1"/>
        </w:rPr>
        <w:t xml:space="preserve">Reliability:</w:t>
      </w:r>
      <w:r>
        <w:rPr/>
        <w:t xml:space="preserve"> do access, payments, and support hold up in practice?</w:t>
      </w:r>
    </w:p>
    <w:p>
      <w:pPr/>
      <w:r>
        <w:rPr/>
        <w:t xml:space="preserve">Separating the three pillars also helps when reports conflict, which they will for a young brand. A frustrated post about a slow payout speaks to operational reliability, not to custody or fairness, and should not be read as proof the whole platform is untrustworthy. A worry about lighter regulation speaks to the institutional layer, not to whether the app works day to day. Mapping each piece of evidence to the pillar it actually touches keeps a single bad experience, or a single reassuring one, from standing in for the entire judgement.</w:t>
      </w:r>
    </w:p>
    <w:p>
      <w:pPr/>
      <w:r>
        <w:rPr/>
        <w:t xml:space="preserve">It also points you to the right check, because each pillar is tested differently. An operational doubt is settled with a small, low-risk live trial: install the app, deposit a little, place a trade, and request a withdrawal. An institutional doubt is settled by reading the licence, the operating entity, and the funds policy on the official pages. A fairness doubt is settled by reading the terms and fee disclosures before agreeing to them. Knowing which check answers which question turns a vague feeling about trust into a short list of concrete actions.</w:t>
      </w:r>
    </w:p>
    <w:p>
      <w:pPr>
        <w:spacing w:before="60" w:after="160"/>
      </w:pPr>
      <w:r>
        <w:rPr>
          <w:color w:val="566A64"/>
          <w:i w:val="1"/>
          <w:iCs w:val="1"/>
        </w:rPr>
        <w:t xml:space="preserve">Trust is not one judgement but three: custody of money, fairness of rules, and reliability of access, and each can be checked against Tickz directly.</w:t>
      </w:r>
    </w:p>
    <w:p>
      <w:pPr>
        <w:pStyle w:val="Heading2"/>
      </w:pPr>
      <w:bookmarkStart w:id="2" w:name="_Toc2"/>
      <w:r>
        <w:t>Institutional Trust Signals</w:t>
      </w:r>
      <w:bookmarkEnd w:id="2"/>
    </w:p>
    <w:p>
      <w:pPr>
        <w:spacing w:after="80"/>
      </w:pPr>
      <w:r>
        <w:rPr>
          <w:b w:val="1"/>
          <w:bCs w:val="1"/>
        </w:rPr>
        <w:t xml:space="preserve">Institutional signals cover the structures meant to protect you: licensing, segregated funds, and compliance checks. On these, Tickz sits in the middle, with a real framework but lighter oversight than a top-tier regulator.</w:t>
      </w:r>
    </w:p>
    <w:p>
      <w:pPr/>
      <w:r>
        <w:rPr/>
        <w:t xml:space="preserve">Institutional trust is about the scaffolding behind the app: the licence it operates under, how it handles client money, and the anti-fraud rules it applies. These signals matter most if something goes wrong, because they determine your recourse. For Tickz the picture is mixed but not alarming.</w:t>
      </w:r>
    </w:p>
    <w:p>
      <w:pPr>
        <w:pStyle w:val="Heading3"/>
      </w:pPr>
      <w:r>
        <w:rPr/>
        <w:t xml:space="preserve">International licensing</w:t>
      </w:r>
    </w:p>
    <w:p>
      <w:pPr/>
      <w:r>
        <w:rPr/>
        <w:t xml:space="preserve">Tickz operates under an international, offshore-style licensing framework typical of global fixed-time and CFD apps. It is not described as holding a specific named top-tier regulator such as the FCA, ASIC, or CySEC, and no licence number should be assumed. That framework is weaker than a major-jurisdiction regime on dispute resolution and compensation, and stronger than no framework at all. Because the protections hinge on the operating entity and licence for your region, and those can change, verify the current details on the official site for your country before committing money.</w:t>
      </w:r>
    </w:p>
    <w:p>
      <w:pPr>
        <w:pStyle w:val="Heading3"/>
      </w:pPr>
      <w:r>
        <w:rPr/>
        <w:t xml:space="preserve">Segregated client funds</w:t>
      </w:r>
    </w:p>
    <w:p>
      <w:pPr/>
      <w:r>
        <w:rPr/>
        <w:t xml:space="preserve">As with many international brokers, Tickz states that client money is held separately from operating funds. Where properly applied, segregation keeps your balance out of the company's day-to-day spending. The honest framing is that this is a stated practice whose legal force depends on the same unverified entity and licence, so it earns provisional credit, not full confidence.</w:t>
      </w:r>
    </w:p>
    <w:p>
      <w:pPr>
        <w:pStyle w:val="Heading3"/>
      </w:pPr>
      <w:r>
        <w:rPr/>
        <w:t xml:space="preserve">KYC and compliance checks</w:t>
      </w:r>
    </w:p>
    <w:p>
      <w:pPr/>
      <w:r>
        <w:rPr/>
        <w:t xml:space="preserve">Live trading requires identity verification (KYC): a government photo ID, sometimes proof of address, and a selfie or liveness check. Far from a warning sign, this is a standard anti-fraud and anti-money-laundering step, and a platform that skipped it would be less trustworthy, not more. KYC is one of the clearer positive institutional signals Tickz offers.</w:t>
      </w:r>
    </w:p>
    <w:p>
      <w:pPr/>
      <w:r>
        <w:rPr>
          <w:b w:val="1"/>
          <w:bCs w:val="1"/>
        </w:rPr>
        <w:t xml:space="preserve">Reading institutional signals:</w:t>
      </w:r>
    </w:p>
    <w:p>
      <w:pPr/>
      <w:r>
        <w:rPr/>
        <w:t xml:space="preserve"> an international framework plus stated segregation plus real KYC is a reasonable baseline for an emerging app. It is not equivalent to top-tier regulation, so size your deposits to the level of oversight you can actually confirm.</w:t>
      </w:r>
    </w:p>
    <w:p>
      <w:pPr/>
      <w:r>
        <w:rPr/>
        <w:t xml:space="preserve">Taken together, the institutional layer is "adequate and verifiable" rather than "strong and proven." That is a fair score for a young international app, provided you treat the licensing and segregation claims as things to confirm rather than accept.</w:t>
      </w:r>
    </w:p>
    <w:p>
      <w:pPr/>
      <w:r>
        <w:rPr/>
        <w:t xml:space="preserve">It helps to picture what each institutional signal does in a bad scenario. If the company ran into trouble, segregation is meant to keep your balance from being treated as the firm's own money, the licence determines who you could complain to, and KYC records establish that the account is yours. Under a top-tier regulator those mechanisms arrive with compensation schemes and binding dispute bodies behind them. Under an international framework they are lighter and vary by entity, which is exactly why verifying the current operator matters more here than it would with a major-jurisdiction broker. The signals are present in the right shape; what differs is how much force sits behind them, and that force is the part you cannot take on faith without checking it yourself.</w:t>
      </w:r>
    </w:p>
    <w:p>
      <w:pPr>
        <w:numPr>
          <w:ilvl w:val="0"/>
          <w:numId w:val="4"/>
        </w:numPr>
      </w:pPr>
      <w:r>
        <w:rPr>
          <w:b w:val="1"/>
          <w:bCs w:val="1"/>
        </w:rPr>
        <w:t xml:space="preserve">Licence:</w:t>
      </w:r>
      <w:r>
        <w:rPr/>
        <w:t xml:space="preserve"> defines your complaint route and the rules the operator must follow.</w:t>
      </w:r>
    </w:p>
    <w:p>
      <w:pPr>
        <w:numPr>
          <w:ilvl w:val="0"/>
          <w:numId w:val="4"/>
        </w:numPr>
      </w:pPr>
      <w:r>
        <w:rPr>
          <w:b w:val="1"/>
          <w:bCs w:val="1"/>
        </w:rPr>
        <w:t xml:space="preserve">Segregation:</w:t>
      </w:r>
      <w:r>
        <w:rPr/>
        <w:t xml:space="preserve"> aims to keep client balances separate from company funds.</w:t>
      </w:r>
    </w:p>
    <w:p>
      <w:pPr>
        <w:numPr>
          <w:ilvl w:val="0"/>
          <w:numId w:val="4"/>
        </w:numPr>
      </w:pPr>
      <w:r>
        <w:rPr>
          <w:b w:val="1"/>
          <w:bCs w:val="1"/>
        </w:rPr>
        <w:t xml:space="preserve">KYC records:</w:t>
      </w:r>
      <w:r>
        <w:rPr/>
        <w:t xml:space="preserve"> tie the account to you and support recovery if access is lost.</w:t>
      </w:r>
    </w:p>
    <w:p>
      <w:pPr>
        <w:spacing w:before="60" w:after="160"/>
      </w:pPr>
      <w:r>
        <w:rPr>
          <w:color w:val="566A64"/>
          <w:i w:val="1"/>
          <w:iCs w:val="1"/>
        </w:rPr>
        <w:t xml:space="preserve">Institutional signals are reasonable but not top-tier: a real licensing framework, stated segregation, and genuine KYC, all of which you should verify per region.</w:t>
      </w:r>
    </w:p>
    <w:p>
      <w:pPr>
        <w:pStyle w:val="Heading2"/>
      </w:pPr>
      <w:bookmarkStart w:id="3" w:name="_Toc3"/>
      <w:r>
        <w:t>Operational Trust Signals</w:t>
      </w:r>
      <w:bookmarkEnd w:id="3"/>
    </w:p>
    <w:p>
      <w:pPr>
        <w:spacing w:after="80"/>
      </w:pPr>
      <w:r>
        <w:rPr>
          <w:b w:val="1"/>
          <w:bCs w:val="1"/>
        </w:rPr>
        <w:t xml:space="preserve">Day-to-day reliability is where users actually feel trust: stable apps, a demo to test first, and payments that work. Tickz scores reasonably here, though its track record is still short.</w:t>
      </w:r>
    </w:p>
    <w:p>
      <w:pPr/>
      <w:r>
        <w:rPr/>
        <w:t xml:space="preserve">Operational trust is the part you experience directly, every session. It is built from whether the app stays stable, whether you can practise before risking money, and whether deposits and withdrawals behave as expected. These signals are easier to test than institutional ones, which makes them useful early evidence.</w:t>
      </w:r>
    </w:p>
    <w:p>
      <w:pPr>
        <w:pStyle w:val="Heading3"/>
      </w:pPr>
      <w:r>
        <w:rPr/>
        <w:t xml:space="preserve">Stable iOS and Android apps</w:t>
      </w:r>
    </w:p>
    <w:p>
      <w:pPr/>
      <w:r>
        <w:rPr/>
        <w:t xml:space="preserve">Tickz publishes native iOS and Android apps plus a mobile web version at m.tickz.com. Distribution through official app stores adds a layer of review that a download-only site would lack, which is a mild positive for trust. Availability of a given app in a specific country store can vary, so part of the check is confirming the official listing for your region rather than installing from an unofficial link.</w:t>
      </w:r>
    </w:p>
    <w:p>
      <w:pPr>
        <w:pStyle w:val="Heading3"/>
      </w:pPr>
      <w:r>
        <w:rPr/>
        <w:t xml:space="preserve">Demo account before deposits</w:t>
      </w:r>
    </w:p>
    <w:p>
      <w:pPr/>
      <w:r>
        <w:rPr/>
        <w:t xml:space="preserve">One of the stronger operational signals is the free demo account, funded with virtual money so you can practise before depositing real funds. A demo lets you test the interface, order flow, and stability with nothing at stake, and it is also a trust tool: a platform confident enough to let you try before you pay is showing some of its hand. Registration itself is free, with live trading gated behind KYC.</w:t>
      </w:r>
    </w:p>
    <w:p>
      <w:pPr>
        <w:pStyle w:val="Heading3"/>
      </w:pPr>
      <w:r>
        <w:rPr/>
        <w:t xml:space="preserve">Card and e-wallet reliability</w:t>
      </w:r>
    </w:p>
    <w:p>
      <w:pPr/>
      <w:r>
        <w:rPr/>
        <w:t xml:space="preserve">Funding runs through bank or credit and debit cards and e-wallets, with withdrawals generally routing back to the original deposit method after KYC. Card and e-wallet rails are familiar and traceable, which helps, though specific providers vary by country and are not independently verified. The operational caveats to keep in mind:</w:t>
      </w:r>
    </w:p>
    <w:p>
      <w:pPr>
        <w:numPr>
          <w:ilvl w:val="0"/>
          <w:numId w:val="5"/>
        </w:numPr>
      </w:pPr>
      <w:r>
        <w:rPr/>
        <w:t xml:space="preserve">Withdrawal processing typically takes roughly one to several business days, longer over weekends or with extra review.</w:t>
      </w:r>
    </w:p>
    <w:p>
      <w:pPr>
        <w:numPr>
          <w:ilvl w:val="0"/>
          <w:numId w:val="5"/>
        </w:numPr>
      </w:pPr>
      <w:r>
        <w:rPr/>
        <w:t xml:space="preserve">Account tiers and loyalty levels exist, but their names, thresholds, and perks are not independently verified.</w:t>
      </w:r>
    </w:p>
    <w:p>
      <w:pPr>
        <w:numPr>
          <w:ilvl w:val="0"/>
          <w:numId w:val="5"/>
        </w:numPr>
      </w:pPr>
      <w:r>
        <w:rPr/>
        <w:t xml:space="preserve">Social and copy-style features are advertised, and for a new platform their depth should be treated cautiously.</w:t>
      </w:r>
    </w:p>
    <w:p>
      <w:pPr/>
      <w:r>
        <w:rPr/>
        <w:t xml:space="preserve">On balance the operational layer looks competent for a young app: mainstream apps, a genuine demo, and standard payment rails. The missing piece is time, since there is not yet a long record of these systems performing under heavy, sustained load.</w:t>
      </w:r>
    </w:p>
    <w:p>
      <w:pPr/>
      <w:r>
        <w:rPr/>
        <w:t xml:space="preserve">Operational signals also age the fastest, so they reward periodic re-checking rather than a single verdict. An app that runs smoothly at launch can wobble as its user base grows, and support that answers quickly in a quiet month can slow under a surge of new sign-ups. The reassuring point for Tickz is that the building blocks are conventional and easy to test yourself: you can confirm the apps install from official stores, that the demo loads and behaves, and that a small deposit and withdrawal complete as described. Re-running those simple checks every few weeks is a better gauge of operational trust than any one-off impression, because it captures how the platform holds up over time instead of how it looked on a single day.</w:t>
      </w:r>
    </w:p>
    <w:p>
      <w:pPr>
        <w:numPr>
          <w:ilvl w:val="0"/>
          <w:numId w:val="6"/>
        </w:numPr>
      </w:pPr>
      <w:r>
        <w:rPr/>
        <w:t xml:space="preserve">Confirm the iOS or Android app installs from the official store for your region.</w:t>
      </w:r>
    </w:p>
    <w:p>
      <w:pPr>
        <w:numPr>
          <w:ilvl w:val="0"/>
          <w:numId w:val="6"/>
        </w:numPr>
      </w:pPr>
      <w:r>
        <w:rPr/>
        <w:t xml:space="preserve">Open the demo and check it loads, prices move, and orders place.</w:t>
      </w:r>
    </w:p>
    <w:p>
      <w:pPr>
        <w:numPr>
          <w:ilvl w:val="0"/>
          <w:numId w:val="6"/>
        </w:numPr>
      </w:pPr>
      <w:r>
        <w:rPr/>
        <w:t xml:space="preserve">Run a small deposit and withdrawal, noting timing and any review step.</w:t>
      </w:r>
    </w:p>
    <w:p>
      <w:pPr>
        <w:spacing w:before="60" w:after="160"/>
      </w:pPr>
      <w:r>
        <w:rPr>
          <w:color w:val="566A64"/>
          <w:i w:val="1"/>
          <w:iCs w:val="1"/>
        </w:rPr>
        <w:t xml:space="preserve">Operationally Tickz looks competent for its age, with official-store apps, a real demo, and familiar payment rails, though the track record is still short.</w:t>
      </w:r>
    </w:p>
    <w:p>
      <w:pPr>
        <w:pStyle w:val="Heading2"/>
      </w:pPr>
      <w:bookmarkStart w:id="4" w:name="_Toc4"/>
      <w:r>
        <w:t>The Newness Factor</w:t>
      </w:r>
      <w:bookmarkEnd w:id="4"/>
    </w:p>
    <w:p>
      <w:pPr>
        <w:spacing w:after="80"/>
      </w:pPr>
      <w:r>
        <w:rPr>
          <w:b w:val="1"/>
          <w:bCs w:val="1"/>
        </w:rPr>
        <w:t xml:space="preserve">Newness is the single biggest weight on trusting Tickz. A short history and a thin review base mean less evidence either way, which calls for caution rather than alarm.</w:t>
      </w:r>
    </w:p>
    <w:p>
      <w:pPr/>
      <w:r>
        <w:rPr/>
        <w:t xml:space="preserve">Every section above runs into the same limit, so it deserves its own treatment. Tickz is new, and newness is not a flaw to hide, it is a fact that changes how much confidence the evidence can support. Handled honestly, it neither condemns the app nor gets waved away.</w:t>
      </w:r>
    </w:p>
    <w:p>
      <w:pPr>
        <w:pStyle w:val="Heading3"/>
      </w:pPr>
      <w:r>
        <w:rPr/>
        <w:t xml:space="preserve">Short public track record</w:t>
      </w:r>
    </w:p>
    <w:p>
      <w:pPr/>
      <w:r>
        <w:rPr/>
        <w:t xml:space="preserve">Tickz has a short public history and limited independent, long-term evidence in either direction. There is no multi-year record of payouts, outages, or dispute handling to lean on. That absence is not proof of trouble, but it does mean confidence has to be provisional, built from early signals rather than a long pattern.</w:t>
      </w:r>
    </w:p>
    <w:p>
      <w:pPr>
        <w:pStyle w:val="Heading3"/>
      </w:pPr>
      <w:r>
        <w:rPr/>
        <w:t xml:space="preserve">Limited reviews so far</w:t>
      </w:r>
    </w:p>
    <w:p>
      <w:pPr/>
      <w:r>
        <w:rPr/>
        <w:t xml:space="preserve">Independent reviews and ratings are sparse and still emerging. There is no large body of verified user feedback to quote, and any single rating or thread is low-signal. That scarcity cuts both ways: it means you should not be reassured by a handful of glowing posts any more than you should be frightened by a handful of angry ones.</w:t>
      </w:r>
    </w:p>
    <w:p>
      <w:pPr/>
      <w:r>
        <w:rPr/>
        <w:t xml:space="preserve">For a brand this young, the trustworthy stance is calibrated caution: take early signals seriously, but hold conclusions loosely until a longer record exists.</w:t>
      </w:r>
    </w:p>
    <w:p>
      <w:pPr>
        <w:pStyle w:val="Heading3"/>
      </w:pPr>
      <w:r>
        <w:rPr/>
        <w:t xml:space="preserve">Early signals trending positive</w:t>
      </w:r>
    </w:p>
    <w:p>
      <w:pPr/>
      <w:r>
        <w:rPr/>
        <w:t xml:space="preserve">Within those limits, the signals that do exist lean reasonable rather than worrying. The institutional baseline is present, the operational tools are mainstream, and the recurring complaints map to procedure rather than fraud. None of that is a guarantee, but it is the difference between "young and unproven" and "young and concerning," and Tickz currently reads as the former. The practical response to newness is not to avoid the app outright but to size your exposure to the evidence: small first, scaling only as your own record with the platform grows.</w:t>
      </w:r>
    </w:p>
    <w:p>
      <w:pPr/>
      <w:r>
        <w:rPr/>
        <w:t xml:space="preserve">Being precise about what newness is matters as much as measuring it. Newness is not a hidden accusation, and treating "new" as a synonym for "suspect" is its own mistake. Many now-established brokers were once young and lightly reviewed, and the early period is simply when evidence is scarce in both directions. The proportionate response is to gather your own data points, weight them honestly, and let confidence rise as the record lengthens. For Tickz that means neither dismissing it for lacking history nor extending it the trust a decade-old, top-tier-regulated firm has earned through years of payouts. The honest middle position is to engage carefully, document what you see, and revisit the judgement as more becomes knowable.</w:t>
      </w:r>
    </w:p>
    <w:p>
      <w:pPr>
        <w:spacing w:before="60" w:after="160"/>
      </w:pPr>
      <w:r>
        <w:rPr>
          <w:color w:val="566A64"/>
          <w:i w:val="1"/>
          <w:iCs w:val="1"/>
        </w:rPr>
        <w:t xml:space="preserve">Newness limits how much confidence the evidence can carry, so trust should be provisional and exposure should stay small until a longer record forms.</w:t>
      </w:r>
    </w:p>
    <w:p>
      <w:pPr>
        <w:pStyle w:val="Heading2"/>
      </w:pPr>
      <w:bookmarkStart w:id="5" w:name="_Toc5"/>
      <w:r>
        <w:t>Trust Verdict</w:t>
      </w:r>
      <w:bookmarkEnd w:id="5"/>
    </w:p>
    <w:p>
      <w:pPr>
        <w:spacing w:after="80"/>
      </w:pPr>
      <w:r>
        <w:rPr>
          <w:b w:val="1"/>
          <w:bCs w:val="1"/>
        </w:rPr>
        <w:t xml:space="preserve">Weighed across institutional and operational signals, Tickz earns measured, conditional trust. The framework and tools are reasonable for a young app, while the short record keeps full confidence out of reach.</w:t>
      </w:r>
    </w:p>
    <w:p>
      <w:pPr/>
      <w:r>
        <w:rPr/>
        <w:t xml:space="preserve">Pulling the threads together gives a clearer answer than any single signal could. Tickz is not a proven scam and shows no major red flag, but it is also not a long-established, top-tier-regulated broker. It sits in between: a competent-looking emerging app that deserves cautious trust paired with sensible precautions.</w:t>
      </w:r>
    </w:p>
    <w:p>
      <w:pPr>
        <w:pStyle w:val="Heading3"/>
      </w:pPr>
      <w:r>
        <w:rPr/>
        <w:t xml:space="preserve">Reasons for measured confidence</w:t>
      </w:r>
    </w:p>
    <w:p>
      <w:pPr/>
      <w:r>
        <w:rPr/>
        <w:t xml:space="preserve">This table summarises where the trust signals land.</w:t>
      </w:r>
    </w:p>
    <w:p>
      <w:pPr>
        <w:numPr>
          <w:ilvl w:val="0"/>
          <w:numId w:val="7"/>
        </w:numPr>
      </w:pPr>
      <w:r>
        <w:rPr/>
        <w:t xml:space="preserve">Licensing framework — International, not top-tier; verify per region — Moderate</w:t>
      </w:r>
    </w:p>
    <w:p>
      <w:pPr>
        <w:numPr>
          <w:ilvl w:val="0"/>
          <w:numId w:val="7"/>
        </w:numPr>
      </w:pPr>
      <w:r>
        <w:rPr/>
        <w:t xml:space="preserve">Segregated funds — Stated practice, not independently confirmed — Provisional</w:t>
      </w:r>
    </w:p>
    <w:p>
      <w:pPr>
        <w:numPr>
          <w:ilvl w:val="0"/>
          <w:numId w:val="7"/>
        </w:numPr>
      </w:pPr>
      <w:r>
        <w:rPr/>
        <w:t xml:space="preserve">KYC and compliance — Standard, industry-normal step — Reasonable</w:t>
      </w:r>
    </w:p>
    <w:p>
      <w:pPr>
        <w:numPr>
          <w:ilvl w:val="0"/>
          <w:numId w:val="7"/>
        </w:numPr>
      </w:pPr>
      <w:r>
        <w:rPr/>
        <w:t xml:space="preserve">Apps and demo — Official stores plus free demo — Reasonable</w:t>
      </w:r>
    </w:p>
    <w:p>
      <w:pPr>
        <w:numPr>
          <w:ilvl w:val="0"/>
          <w:numId w:val="7"/>
        </w:numPr>
      </w:pPr>
      <w:r>
        <w:rPr/>
        <w:t xml:space="preserve">Payments — Familiar card and e-wallet rails — Reasonable, short record</w:t>
      </w:r>
    </w:p>
    <w:p>
      <w:pPr>
        <w:numPr>
          <w:ilvl w:val="0"/>
          <w:numId w:val="7"/>
        </w:numPr>
      </w:pPr>
      <w:r>
        <w:rPr/>
        <w:t xml:space="preserve">Track record — Short, thin review base — Limited</w:t>
      </w:r>
    </w:p>
    <w:p>
      <w:pPr/>
      <w:r>
        <w:rPr/>
        <w:t xml:space="preserve">Read down the table and a pattern emerges: nothing scores "poor," and nothing scores "proven." Most signals land on "reasonable" with a verify-or-confirm note attached. That spread is itself the verdict in miniature. It is the profile of a competent young app rather than either a polished veteran or a warning case, which is why the right response is measured trust with checks rather than blanket confidence or blanket suspicion.</w:t>
      </w:r>
    </w:p>
    <w:p>
      <w:pPr>
        <w:pStyle w:val="Heading3"/>
      </w:pPr>
      <w:r>
        <w:rPr/>
        <w:t xml:space="preserve">Sensible first-time precautions</w:t>
      </w:r>
    </w:p>
    <w:p>
      <w:pPr/>
      <w:r>
        <w:rPr/>
        <w:t xml:space="preserve">Measured trust is earned in steps, not granted at once. The precautions that match Tickz's stage are straightforward: practise on the demo, finish KYC before depositing, keep the first deposit small, confirm a withdrawal works, and keep records throughout. These steps cost little and convert an abstract trust question into your own verifiable experience.</w:t>
      </w:r>
    </w:p>
    <w:p>
      <w:pPr>
        <w:pStyle w:val="Heading3"/>
      </w:pPr>
      <w:r>
        <w:rPr/>
        <w:t xml:space="preserve">Why trust is justified</w:t>
      </w:r>
    </w:p>
    <w:p>
      <w:pPr/>
      <w:r>
        <w:rPr/>
        <w:t xml:space="preserve">On the available, non-verified evidence, Tickz reads as a legitimate, emerging app that can be trusted within limits rather than feared or fully relied upon. That verdict will strengthen or weaken as its public record grows. Until then, anchor your confidence to what you can confirm yourself, and remember that fixed-time and CFD trading carries a genuine risk of losing money no matter how trustworthy the platform proves to be.</w:t>
      </w:r>
    </w:p>
    <w:p>
      <w:pPr/>
      <w:r>
        <w:rPr/>
        <w:t xml:space="preserve">One more factor belongs in a trust verdict: how the platform's incentives line up with yours over time. A brand that wants repeat users and word-of-mouth has reason to honour withdrawals, keep verification fair, and resolve complaints, because a young app cannot afford a reputation for trapping funds. That alignment is not a guarantee and does not replace verifying the operator, but it is part of why the conventional, rule-following behaviour Tickz shows is the rational thing for a growing brand to do. Read alongside the concrete signals, it supports the measured-confidence verdict rather than a sceptical one, while leaving every precaution firmly in place.</w:t>
      </w:r>
    </w:p>
    <w:p>
      <w:pPr/>
      <w:r>
        <w:rPr/>
        <w:t xml:space="preserve">None of this turns measured confidence into a reason to deposit heavily. The verdict sets a ceiling on trust, not a floor on caution. Even readers who find the signals persuasive should keep early exposure small, withdraw a test amount before scaling, and treat the official pages as the live source for anything that can change. Confidence and care are not opposites here; the right posture holds both at once.</w:t>
      </w:r>
    </w:p>
    <w:p>
      <w:pPr>
        <w:spacing w:before="60" w:after="160"/>
      </w:pPr>
      <w:r>
        <w:rPr>
          <w:color w:val="566A64"/>
          <w:i w:val="1"/>
          <w:iCs w:val="1"/>
        </w:rPr>
        <w:t xml:space="preserve">Tickz earns measured, conditional trust: reasonable signals for a young app, held back from full confidence by a short record and unverified specifics.</w:t>
      </w:r>
    </w:p>
    <w:p>
      <w:pPr>
        <w:pStyle w:val="Heading2"/>
      </w:pPr>
      <w:bookmarkStart w:id="6" w:name="_Toc6"/>
      <w:r>
        <w:t>A Practical First-Week Trust Checklist</w:t>
      </w:r>
      <w:bookmarkEnd w:id="6"/>
    </w:p>
    <w:p>
      <w:pPr>
        <w:spacing w:after="80"/>
      </w:pPr>
      <w:r>
        <w:rPr>
          <w:b w:val="1"/>
          <w:bCs w:val="1"/>
        </w:rPr>
        <w:t xml:space="preserve">Run these checks across your first week to test trust through your own experience rather than someone else's claims. Each step is small, ordered, and turns uncertainty into evidence you control.</w:t>
      </w:r>
    </w:p>
    <w:p>
      <w:pPr/>
      <w:r>
        <w:rPr/>
        <w:t xml:space="preserve">Abstract verdicts only go so far. The most reliable way to decide whether Tickz can be trusted is to gather your own evidence in a controlled, low-risk way during the first week. The sequence below moves from zero-risk testing to a small real-money proof, so any problem shows up while the stakes are tiny.</w:t>
      </w:r>
    </w:p>
    <w:p>
      <w:pPr>
        <w:pStyle w:val="Heading3"/>
      </w:pPr>
      <w:r>
        <w:rPr/>
        <w:t xml:space="preserve">Days one and two: verify and practise</w:t>
      </w:r>
    </w:p>
    <w:p>
      <w:pPr>
        <w:numPr>
          <w:ilvl w:val="0"/>
          <w:numId w:val="8"/>
        </w:numPr>
      </w:pPr>
      <w:r>
        <w:rPr/>
        <w:t xml:space="preserve">Open the official Tickz site or store listing for your country, and confirm the app is available and permitted where you live.</w:t>
      </w:r>
    </w:p>
    <w:p>
      <w:pPr>
        <w:numPr>
          <w:ilvl w:val="0"/>
          <w:numId w:val="8"/>
        </w:numPr>
      </w:pPr>
      <w:r>
        <w:rPr/>
        <w:t xml:space="preserve">Find and read the operating entity, licensing framework, and fees pages, noting anything you cannot confirm.</w:t>
      </w:r>
    </w:p>
    <w:p>
      <w:pPr>
        <w:numPr>
          <w:ilvl w:val="0"/>
          <w:numId w:val="8"/>
        </w:numPr>
      </w:pPr>
      <w:r>
        <w:rPr/>
        <w:t xml:space="preserve">Register a free account and complete KYC early, with clear, in-date documents that match your details.</w:t>
      </w:r>
    </w:p>
    <w:p>
      <w:pPr>
        <w:numPr>
          <w:ilvl w:val="0"/>
          <w:numId w:val="8"/>
        </w:numPr>
      </w:pPr>
      <w:r>
        <w:rPr/>
        <w:t xml:space="preserve">Use the free demo account to test the interface, order flow, and stability with virtual money only.</w:t>
      </w:r>
    </w:p>
    <w:p>
      <w:pPr>
        <w:pStyle w:val="Heading3"/>
      </w:pPr>
      <w:r>
        <w:rPr/>
        <w:t xml:space="preserve">Days three to five: a small real-money proof</w:t>
      </w:r>
    </w:p>
    <w:p>
      <w:pPr>
        <w:numPr>
          <w:ilvl w:val="0"/>
          <w:numId w:val="9"/>
        </w:numPr>
      </w:pPr>
      <w:r>
        <w:rPr/>
        <w:t xml:space="preserve">Deposit a small amount, around the low minimum, using a method you can also withdraw to.</w:t>
      </w:r>
    </w:p>
    <w:p>
      <w:pPr>
        <w:numPr>
          <w:ilvl w:val="0"/>
          <w:numId w:val="9"/>
        </w:numPr>
      </w:pPr>
      <w:r>
        <w:rPr/>
        <w:t xml:space="preserve">Place a few small trades, keeping screenshots and records of every action.</w:t>
      </w:r>
    </w:p>
    <w:p>
      <w:pPr>
        <w:numPr>
          <w:ilvl w:val="0"/>
          <w:numId w:val="9"/>
        </w:numPr>
      </w:pPr>
      <w:r>
        <w:rPr/>
        <w:t xml:space="preserve">Request a modest withdrawal back to the original method, and time how long it actually takes.</w:t>
      </w:r>
    </w:p>
    <w:p>
      <w:pPr>
        <w:numPr>
          <w:ilvl w:val="0"/>
          <w:numId w:val="9"/>
        </w:numPr>
      </w:pPr>
      <w:r>
        <w:rPr/>
        <w:t xml:space="preserve">Note any extra review, weekend delay, or document request, and whether support responds clearly.</w:t>
      </w:r>
    </w:p>
    <w:p>
      <w:pPr/>
      <w:r>
        <w:rPr>
          <w:b w:val="1"/>
          <w:bCs w:val="1"/>
        </w:rPr>
        <w:t xml:space="preserve">Decision rule:</w:t>
      </w:r>
    </w:p>
    <w:p>
      <w:pPr/>
      <w:r>
        <w:rPr/>
        <w:t xml:space="preserve"> if KYC completes, a small withdrawal returns within the expected window, and support answers your questions, scale up slowly. If a withdrawal stalls without explanation after verification is complete, pause and escalate before depositing more.</w:t>
      </w:r>
    </w:p>
    <w:p>
      <w:pPr>
        <w:pStyle w:val="Heading3"/>
      </w:pPr>
      <w:r>
        <w:rPr/>
        <w:t xml:space="preserve">Ongoing habits</w:t>
      </w:r>
    </w:p>
    <w:p>
      <w:pPr/>
      <w:r>
        <w:rPr/>
        <w:t xml:space="preserve">Trust is maintained, not just established. Keep using official apps only, keep your account details current, deposit only what you can afford to lose, and revisit the fees and licensing pages periodically since they can change. None of this removes market risk, but it keeps the platform side of the equation as transparent and verifiable as a young brand allows.</w:t>
      </w:r>
    </w:p>
    <w:p>
      <w:pPr/>
      <w:r>
        <w:rPr/>
        <w:t xml:space="preserve">If any single check fails, treat it as information rather than catastrophe and respond in proportion. A declined card often points to your bank, not the broker, and is worth retrying or switching method before drawing conclusions. A request for an extra verification document is routine and usually clears once supplied. A withdrawal that stays stalled after completed KYC, with no clear explanation and no useful support reply, is the signal that warrants pausing further deposits and escalating in writing. Sorting outcomes into expected friction and real warning keeps the first week useful: it stops ordinary hiccups from triggering panic, while making sure a true red flag is not explained away.</w:t>
      </w:r>
    </w:p>
    <w:p>
      <w:pPr>
        <w:numPr>
          <w:ilvl w:val="0"/>
          <w:numId w:val="10"/>
        </w:numPr>
      </w:pPr>
      <w:r>
        <w:rPr>
          <w:b w:val="1"/>
          <w:bCs w:val="1"/>
        </w:rPr>
        <w:t xml:space="preserve">Expected friction:</w:t>
      </w:r>
      <w:r>
        <w:rPr/>
        <w:t xml:space="preserve"> a declined card, a request for a clearer document, a payout taking several business days.</w:t>
      </w:r>
    </w:p>
    <w:p>
      <w:pPr>
        <w:numPr>
          <w:ilvl w:val="0"/>
          <w:numId w:val="10"/>
        </w:numPr>
      </w:pPr>
      <w:r>
        <w:rPr>
          <w:b w:val="1"/>
          <w:bCs w:val="1"/>
        </w:rPr>
        <w:t xml:space="preserve">Worth watching:</w:t>
      </w:r>
      <w:r>
        <w:rPr/>
        <w:t xml:space="preserve"> repeated unexplained delays, contradictory support answers, or pressure to deposit more.</w:t>
      </w:r>
    </w:p>
    <w:p>
      <w:pPr>
        <w:numPr>
          <w:ilvl w:val="0"/>
          <w:numId w:val="10"/>
        </w:numPr>
      </w:pPr>
      <w:r>
        <w:rPr>
          <w:b w:val="1"/>
          <w:bCs w:val="1"/>
        </w:rPr>
        <w:t xml:space="preserve">Always:</w:t>
      </w:r>
      <w:r>
        <w:rPr/>
        <w:t xml:space="preserve"> keep records, use official apps, and confirm volatile details on the official Tickz pages for your country.</w:t>
      </w:r>
    </w:p>
    <w:p>
      <w:pPr/>
      <w:r>
        <w:rPr/>
        <w:t xml:space="preserve">Followed consistently, these habits make the trust question largely self-answering. You stop relying on a stranger's verdict and start relying on a short, repeatable record of how Tickz handled your money, your verification, and your questions. For a brand still building its public history, that personal evidence is the most reliable input you have, and it is available to anyone willing to start small and pay attention.</w:t>
      </w:r>
    </w:p>
    <w:p>
      <w:pPr>
        <w:spacing w:before="60" w:after="160"/>
      </w:pPr>
      <w:r>
        <w:rPr>
          <w:color w:val="566A64"/>
          <w:i w:val="1"/>
          <w:iCs w:val="1"/>
        </w:rPr>
        <w:t xml:space="preserve">A first-week sequence of verify, demo, small deposit, and test withdrawal converts the trust question into evidence you control, which is the most reliable check of all.</w:t>
      </w:r>
    </w:p>
    <w:p>
      <w:pPr>
        <w:pStyle w:val="Heading2"/>
      </w:pPr>
      <w:bookmarkStart w:id="7" w:name="_Toc7"/>
      <w:r>
        <w:t>FAQ</w:t>
      </w:r>
      <w:bookmarkEnd w:id="7"/>
    </w:p>
    <w:p>
      <w:pPr>
        <w:spacing w:before="80"/>
      </w:pPr>
      <w:r>
        <w:rPr>
          <w:b w:val="1"/>
          <w:bCs w:val="1"/>
        </w:rPr>
        <w:t xml:space="preserve">Can Tickz be trusted in 2026?</w:t>
      </w:r>
    </w:p>
    <w:p>
      <w:pPr>
        <w:spacing w:after="60"/>
      </w:pPr>
      <w:r>
        <w:rPr/>
        <w:t xml:space="preserve">Tickz can be given measured, conditional trust. Its institutional and operational signals are reasonable for a young app, including an international licensing framework, stated segregated funds, standard KYC, official-store apps, and a free demo. The main limit is a short public record, so verify the operator and start small rather than assuming full reliability.</w:t>
      </w:r>
    </w:p>
    <w:p>
      <w:pPr>
        <w:spacing w:before="80"/>
      </w:pPr>
      <w:r>
        <w:rPr>
          <w:b w:val="1"/>
          <w:bCs w:val="1"/>
        </w:rPr>
        <w:t xml:space="preserve">Where does Tickz hold client money?</w:t>
      </w:r>
    </w:p>
    <w:p>
      <w:pPr>
        <w:spacing w:after="60"/>
      </w:pPr>
      <w:r>
        <w:rPr/>
        <w:t xml:space="preserve">Tickz describes holding client money separately from its operating funds, which is the right stated practice. The legal strength of that protection depends on the operating entity and licence in force, which are not independently verified here. Confirm the current details on the official Tickz pages for your country before depositing.</w:t>
      </w:r>
    </w:p>
    <w:p>
      <w:pPr>
        <w:spacing w:before="80"/>
      </w:pPr>
      <w:r>
        <w:rPr>
          <w:b w:val="1"/>
          <w:bCs w:val="1"/>
        </w:rPr>
        <w:t xml:space="preserve">Is the lack of a top-tier regulator a dealbreaker?</w:t>
      </w:r>
    </w:p>
    <w:p>
      <w:pPr>
        <w:spacing w:after="60"/>
      </w:pPr>
      <w:r>
        <w:rPr/>
        <w:t xml:space="preserve">Not automatically, but it matters. Tickz runs under an international framework rather than a regulator like the FCA or ASIC, which means lighter dispute resolution and compensation. If strong regulation is your priority, you may prefer a top-tier broker. Otherwise, size deposits to the oversight you can verify and keep records.</w:t>
      </w:r>
    </w:p>
    <w:p>
      <w:pPr>
        <w:spacing w:before="80"/>
      </w:pPr>
      <w:r>
        <w:rPr>
          <w:b w:val="1"/>
          <w:bCs w:val="1"/>
        </w:rPr>
        <w:t xml:space="preserve">How can I test whether Tickz is trustworthy myself?</w:t>
      </w:r>
    </w:p>
    <w:p>
      <w:pPr>
        <w:spacing w:after="60"/>
      </w:pPr>
      <w:r>
        <w:rPr/>
        <w:t xml:space="preserve">Use the first-week checklist: read the licensing and fees pages, complete KYC early, practise on the free demo, then deposit a small amount and request a test withdrawal to the same method. If verification clears and a small payout returns within the expected window, scale up slowly.</w:t>
      </w:r>
    </w:p>
    <w:p>
      <w:pPr>
        <w:spacing w:before="80"/>
      </w:pPr>
      <w:r>
        <w:rPr>
          <w:b w:val="1"/>
          <w:bCs w:val="1"/>
        </w:rPr>
        <w:t xml:space="preserve">Does a free demo account make Tickz more trustworthy?</w:t>
      </w:r>
    </w:p>
    <w:p>
      <w:pPr>
        <w:spacing w:after="60"/>
      </w:pPr>
      <w:r>
        <w:rPr/>
        <w:t xml:space="preserve">A free demo is a positive operational signal because it lets you test the platform with no money at risk and suggests the app is willing to be tried before payment. It is not a substitute for verifying licensing and funds protection, but it is a useful, zero-risk first step.</w:t>
      </w:r>
    </w:p>
    <w:p>
      <w:pPr>
        <w:spacing w:before="80"/>
      </w:pPr>
      <w:r>
        <w:rPr>
          <w:b w:val="1"/>
          <w:bCs w:val="1"/>
        </w:rPr>
        <w:t xml:space="preserve">How long do Tickz withdrawals take?</w:t>
      </w:r>
    </w:p>
    <w:p>
      <w:pPr>
        <w:spacing w:after="60"/>
      </w:pPr>
      <w:r>
        <w:rPr/>
        <w:t xml:space="preserve">Processing typically runs from roughly one to several business days depending on method, verification status, and review checks, with weekends and extra review extending it. No fixed number of hours should be promised. Completing KYC and withdrawing to the original deposit method are the best ways to avoid delays. Confirm current timing officially.</w:t>
      </w:r>
    </w:p>
    <w:p>
      <w:pPr>
        <w:spacing w:before="80"/>
      </w:pPr>
      <w:r>
        <w:rPr>
          <w:b w:val="1"/>
          <w:bCs w:val="1"/>
        </w:rPr>
        <w:t xml:space="preserve">Is trusting Tickz the same as it being risk-free?</w:t>
      </w:r>
    </w:p>
    <w:p>
      <w:pPr>
        <w:spacing w:after="60"/>
      </w:pPr>
      <w:r>
        <w:rPr/>
        <w:t xml:space="preserve">No. Even a trustworthy platform cannot remove market risk. Fixed-time and CFD trading carries a genuine risk of losing money, and that is separate from whether the broker is honest. Trust judgements cover the platform; risk management covers your trades. Both matter, and only deposit what you can afford to lose.</w:t>
      </w:r>
    </w:p>
    <w:p>
      <w:pPr>
        <w:spacing w:before="240"/>
      </w:pPr>
      <w:r>
        <w:rPr>
          <w:color w:val="566A64"/>
          <w:sz w:val="18"/>
          <w:szCs w:val="18"/>
        </w:rPr>
        <w:t xml:space="preserve">Full article: </w:t>
      </w:r>
      <w:hyperlink r:id="rId7" w:history="1">
        <w:r>
          <w:rPr>
            <w:color w:val="0F7D6B"/>
            <w:sz w:val="18"/>
            <w:szCs w:val="18"/>
            <w:u w:val="single"/>
          </w:rPr>
          <w:t xml:space="preserve">https://tick.website/can-tickz-be-trusted</w:t>
        </w:r>
      </w:hyperlink>
    </w:p>
    <w:p>
      <w:pPr>
        <w:spacing w:before="120"/>
      </w:pPr>
      <w:r>
        <w:rPr>
          <w:color w:val="566A64"/>
          <w:sz w:val="16"/>
          <w:szCs w:val="16"/>
        </w:rPr>
        <w:t xml:space="preserve">BrokerScout is an independent editorial site, not affiliated with Tickz. We may earn a referral commission if you open an account through some links to Tickz or other trading apps. Trading involves risk and you can lose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1DB9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6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9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B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B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59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C07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12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D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ck.website/can-tickz-be-trus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Tickz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Whitfield, Markets Editor</dc:creator>
  <dc:title>Can Tickz Be Trusted in 2026? A Trust Assessment</dc:title>
  <dc:description>Can Tickz be trusted in 2026? A structured trust assessment of licensing, funds, verification and support for this emerging fixed-time trading app.</dc:description>
  <dc:subject>Can Tickz Be Trusted? A Structured Assessment</dc:subject>
  <cp:keywords/>
  <cp:category/>
  <cp:lastModifiedBy/>
  <dcterms:created xsi:type="dcterms:W3CDTF">2026-07-07T20:46:09+00:00</dcterms:created>
  <dcterms:modified xsi:type="dcterms:W3CDTF">2026-07-07T20:46:09+00:00</dcterms:modified>
</cp:coreProperties>
</file>

<file path=docProps/custom.xml><?xml version="1.0" encoding="utf-8"?>
<Properties xmlns="http://schemas.openxmlformats.org/officeDocument/2006/custom-properties" xmlns:vt="http://schemas.openxmlformats.org/officeDocument/2006/docPropsVTypes"/>
</file>